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FFF" w:rsidRPr="000E0452" w:rsidRDefault="00D21FFF" w:rsidP="00D21FFF">
      <w:pPr>
        <w:outlineLvl w:val="0"/>
        <w:rPr>
          <w:rFonts w:eastAsia="Times New Roman"/>
          <w:b/>
          <w:bCs/>
          <w:color w:val="0070C0"/>
          <w:kern w:val="36"/>
          <w:sz w:val="22"/>
          <w:szCs w:val="22"/>
          <w:lang w:val="nl-NL" w:eastAsia="nl-NL"/>
        </w:rPr>
      </w:pPr>
      <w:r w:rsidRPr="00D21FFF">
        <w:rPr>
          <w:rFonts w:eastAsia="Times New Roman"/>
          <w:b/>
          <w:bCs/>
          <w:color w:val="0070C0"/>
          <w:kern w:val="36"/>
          <w:sz w:val="22"/>
          <w:szCs w:val="22"/>
          <w:lang w:val="nl-NL" w:eastAsia="nl-NL"/>
        </w:rPr>
        <w:t xml:space="preserve">Workshop </w:t>
      </w:r>
      <w:r w:rsidRPr="00D21FFF">
        <w:rPr>
          <w:rFonts w:eastAsia="Times New Roman"/>
          <w:b/>
          <w:bCs/>
          <w:smallCaps/>
          <w:color w:val="0070C0"/>
          <w:kern w:val="36"/>
          <w:sz w:val="22"/>
          <w:szCs w:val="22"/>
          <w:lang w:val="nl-NL" w:eastAsia="nl-NL"/>
        </w:rPr>
        <w:t>Begeleiden van onderzoek voor het profielwerkstuk</w:t>
      </w:r>
    </w:p>
    <w:p w:rsidR="00D21FFF" w:rsidRPr="00D21FFF" w:rsidRDefault="00D21FFF" w:rsidP="00D21FFF">
      <w:pPr>
        <w:outlineLvl w:val="0"/>
        <w:rPr>
          <w:rFonts w:eastAsia="Times New Roman"/>
          <w:b/>
          <w:bCs/>
          <w:color w:val="0070C0"/>
          <w:kern w:val="36"/>
          <w:sz w:val="24"/>
          <w:szCs w:val="24"/>
          <w:lang w:val="nl-NL" w:eastAsia="nl-NL"/>
        </w:rPr>
      </w:pPr>
    </w:p>
    <w:p w:rsidR="00D21FFF" w:rsidRPr="000E0452" w:rsidRDefault="00D21FFF" w:rsidP="00D21FFF">
      <w:pPr>
        <w:jc w:val="both"/>
        <w:rPr>
          <w:rFonts w:eastAsia="Times New Roman"/>
          <w:sz w:val="18"/>
          <w:szCs w:val="18"/>
          <w:lang w:val="nl-NL" w:eastAsia="nl-NL"/>
        </w:rPr>
      </w:pPr>
      <w:r w:rsidRPr="000E0452">
        <w:rPr>
          <w:rFonts w:eastAsia="Times New Roman"/>
          <w:b/>
          <w:bCs/>
          <w:sz w:val="18"/>
          <w:szCs w:val="18"/>
          <w:lang w:val="nl-NL" w:eastAsia="nl-NL"/>
        </w:rPr>
        <w:t>Het begeleiden van leerlingonderzoek voor het profielwerkstuk vergt naast vakinhoudelijke ook onderzoeksmatige vaardigheden van de docent. Het uitbreiden en verdiepen van deze onderzoeksvaardigheden staat in deze workshop centraal. Gevolg: als profielwerkstukbegeleider krijg je beter grip op het onderzoek dat leerlingen bedenken en uitvoeren, zonder leerlingen (en begeleiders) in een strak keurslijf te dwingen.</w:t>
      </w:r>
    </w:p>
    <w:p w:rsidR="000E0452" w:rsidRPr="00D21FFF" w:rsidRDefault="000E0452" w:rsidP="00D21FFF">
      <w:pPr>
        <w:jc w:val="both"/>
        <w:rPr>
          <w:rFonts w:eastAsia="Times New Roman"/>
          <w:lang w:val="nl-NL" w:eastAsia="nl-NL"/>
        </w:rPr>
      </w:pPr>
    </w:p>
    <w:p w:rsidR="005703FC" w:rsidRPr="000E0452" w:rsidRDefault="00D21FFF" w:rsidP="005703FC">
      <w:pPr>
        <w:rPr>
          <w:rFonts w:eastAsia="Times New Roman"/>
          <w:sz w:val="18"/>
          <w:szCs w:val="18"/>
          <w:lang w:val="nl-NL" w:eastAsia="nl-NL"/>
        </w:rPr>
      </w:pPr>
      <w:r w:rsidRPr="00D21FFF">
        <w:rPr>
          <w:rFonts w:eastAsia="Times New Roman"/>
          <w:sz w:val="18"/>
          <w:szCs w:val="18"/>
          <w:lang w:val="nl-NL" w:eastAsia="nl-NL"/>
        </w:rPr>
        <w:t xml:space="preserve">In de workshop komt na een algemene inleiding over het doen van onderzoek door leerlingen achtereenvolgens aan de orde hoe je leerlingen kunt begeleiden: </w:t>
      </w:r>
    </w:p>
    <w:p w:rsidR="00732124" w:rsidRPr="000E0452" w:rsidRDefault="00D21FFF" w:rsidP="005703FC">
      <w:pPr>
        <w:ind w:left="284"/>
        <w:rPr>
          <w:rFonts w:eastAsia="Times New Roman"/>
          <w:sz w:val="18"/>
          <w:szCs w:val="18"/>
          <w:lang w:val="nl-NL" w:eastAsia="nl-NL"/>
        </w:rPr>
      </w:pPr>
      <w:r w:rsidRPr="00D21FFF">
        <w:rPr>
          <w:rFonts w:eastAsia="Times New Roman"/>
          <w:sz w:val="18"/>
          <w:szCs w:val="18"/>
          <w:lang w:val="nl-NL" w:eastAsia="nl-NL"/>
        </w:rPr>
        <w:t>• </w:t>
      </w:r>
      <w:proofErr w:type="gramStart"/>
      <w:r w:rsidRPr="00D21FFF">
        <w:rPr>
          <w:rFonts w:eastAsia="Times New Roman"/>
          <w:sz w:val="18"/>
          <w:szCs w:val="18"/>
          <w:lang w:val="nl-NL" w:eastAsia="nl-NL"/>
        </w:rPr>
        <w:t>bij</w:t>
      </w:r>
      <w:proofErr w:type="gramEnd"/>
      <w:r w:rsidRPr="00D21FFF">
        <w:rPr>
          <w:rFonts w:eastAsia="Times New Roman"/>
          <w:sz w:val="18"/>
          <w:szCs w:val="18"/>
          <w:lang w:val="nl-NL" w:eastAsia="nl-NL"/>
        </w:rPr>
        <w:t xml:space="preserve"> het vooronderzoek ten behoeve van hun profielwerkstuk, </w:t>
      </w:r>
      <w:r w:rsidRPr="00D21FFF">
        <w:rPr>
          <w:rFonts w:eastAsia="Times New Roman"/>
          <w:sz w:val="18"/>
          <w:szCs w:val="18"/>
          <w:lang w:val="nl-NL" w:eastAsia="nl-NL"/>
        </w:rPr>
        <w:br/>
        <w:t xml:space="preserve">• bij het schrijven van hun onderzoeksplan, </w:t>
      </w:r>
      <w:r w:rsidRPr="00D21FFF">
        <w:rPr>
          <w:rFonts w:eastAsia="Times New Roman"/>
          <w:sz w:val="18"/>
          <w:szCs w:val="18"/>
          <w:lang w:val="nl-NL" w:eastAsia="nl-NL"/>
        </w:rPr>
        <w:br/>
        <w:t xml:space="preserve">• bij het bedenken van een (uitvoerbare) onderzoeksopzet, </w:t>
      </w:r>
      <w:r w:rsidRPr="00D21FFF">
        <w:rPr>
          <w:rFonts w:eastAsia="Times New Roman"/>
          <w:sz w:val="18"/>
          <w:szCs w:val="18"/>
          <w:lang w:val="nl-NL" w:eastAsia="nl-NL"/>
        </w:rPr>
        <w:br/>
        <w:t xml:space="preserve">• bij het opbouwen van de bewijsvoering, </w:t>
      </w:r>
      <w:r w:rsidRPr="00D21FFF">
        <w:rPr>
          <w:rFonts w:eastAsia="Times New Roman"/>
          <w:sz w:val="18"/>
          <w:szCs w:val="18"/>
          <w:lang w:val="nl-NL" w:eastAsia="nl-NL"/>
        </w:rPr>
        <w:br/>
        <w:t xml:space="preserve">• bij het trekken van een conclusie. </w:t>
      </w:r>
      <w:r w:rsidRPr="00D21FFF">
        <w:rPr>
          <w:rFonts w:eastAsia="Times New Roman"/>
          <w:sz w:val="18"/>
          <w:szCs w:val="18"/>
          <w:lang w:val="nl-NL" w:eastAsia="nl-NL"/>
        </w:rPr>
        <w:br/>
      </w:r>
    </w:p>
    <w:p w:rsidR="00D21FFF" w:rsidRDefault="00D21FFF" w:rsidP="00D21FFF">
      <w:pPr>
        <w:rPr>
          <w:rFonts w:eastAsia="Times New Roman"/>
          <w:b/>
          <w:bCs/>
          <w:lang w:val="nl-NL" w:eastAsia="nl-NL"/>
        </w:rPr>
      </w:pPr>
      <w:r w:rsidRPr="00D21FFF">
        <w:rPr>
          <w:rFonts w:eastAsia="Times New Roman"/>
          <w:b/>
          <w:bCs/>
          <w:color w:val="0070C0"/>
          <w:lang w:val="nl-NL" w:eastAsia="nl-NL"/>
        </w:rPr>
        <w:t>Feedback en beoordeling</w:t>
      </w:r>
      <w:r w:rsidRPr="00D21FFF">
        <w:rPr>
          <w:rFonts w:eastAsia="Times New Roman"/>
          <w:b/>
          <w:bCs/>
          <w:lang w:val="nl-NL" w:eastAsia="nl-NL"/>
        </w:rPr>
        <w:t xml:space="preserve"> </w:t>
      </w:r>
    </w:p>
    <w:p w:rsidR="00D21FFF" w:rsidRPr="00D21FFF" w:rsidRDefault="007A1427" w:rsidP="00D21FFF">
      <w:pPr>
        <w:jc w:val="both"/>
        <w:rPr>
          <w:rFonts w:eastAsia="Times New Roman"/>
          <w:sz w:val="18"/>
          <w:szCs w:val="18"/>
          <w:lang w:val="nl-NL" w:eastAsia="nl-NL"/>
        </w:rPr>
      </w:pPr>
      <w:r w:rsidRPr="000E0452">
        <w:rPr>
          <w:rFonts w:eastAsia="Times New Roman"/>
          <w:sz w:val="18"/>
          <w:szCs w:val="18"/>
          <w:lang w:val="nl-NL" w:eastAsia="nl-NL"/>
        </w:rPr>
        <w:t xml:space="preserve">Ook </w:t>
      </w:r>
      <w:r w:rsidR="00D21FFF" w:rsidRPr="00D21FFF">
        <w:rPr>
          <w:rFonts w:eastAsia="Times New Roman"/>
          <w:sz w:val="18"/>
          <w:szCs w:val="18"/>
          <w:lang w:val="nl-NL" w:eastAsia="nl-NL"/>
        </w:rPr>
        <w:t>wordt in de workshop aandacht besteed aan het geven van adequate feedback aan leerlingen en tijd ingeruimd voor het nadenken over een passende beoordeling voor profielwerkstukken. De middag wordt besloten met een korte brainstorm over hoe leerlingen het onderzoek uit hun profielwerkstuk kunnen communiceren naar geïnteresseerden.</w:t>
      </w:r>
    </w:p>
    <w:p w:rsidR="00D21FFF" w:rsidRPr="00D21FFF" w:rsidRDefault="00D21FFF" w:rsidP="00D21FFF">
      <w:pPr>
        <w:jc w:val="both"/>
        <w:rPr>
          <w:rFonts w:eastAsia="Times New Roman"/>
          <w:sz w:val="18"/>
          <w:szCs w:val="18"/>
          <w:lang w:val="nl-NL" w:eastAsia="nl-NL"/>
        </w:rPr>
      </w:pPr>
      <w:r w:rsidRPr="00D21FFF">
        <w:rPr>
          <w:rFonts w:eastAsia="Times New Roman"/>
          <w:sz w:val="18"/>
          <w:szCs w:val="18"/>
          <w:lang w:val="nl-NL" w:eastAsia="nl-NL"/>
        </w:rPr>
        <w:t xml:space="preserve">Tijdens de workshop wordt theorie rondom onderzoek voor het profielwerkstuk afgewisseld met opdrachten die direct </w:t>
      </w:r>
      <w:proofErr w:type="gramStart"/>
      <w:r w:rsidRPr="00D21FFF">
        <w:rPr>
          <w:rFonts w:eastAsia="Times New Roman"/>
          <w:sz w:val="18"/>
          <w:szCs w:val="18"/>
          <w:lang w:val="nl-NL" w:eastAsia="nl-NL"/>
        </w:rPr>
        <w:t xml:space="preserve">toepasbaar  </w:t>
      </w:r>
      <w:proofErr w:type="gramEnd"/>
      <w:r w:rsidRPr="00D21FFF">
        <w:rPr>
          <w:rFonts w:eastAsia="Times New Roman"/>
          <w:sz w:val="18"/>
          <w:szCs w:val="18"/>
          <w:lang w:val="nl-NL" w:eastAsia="nl-NL"/>
        </w:rPr>
        <w:t xml:space="preserve">zijn op de profielwerkstukken van uw eigen leerlingen. Hiertoe worden de deelnemers verzocht om naar de workshop zelf één of meer profielwerkstukken en de beoordelingsformulieren van de eigen school mee te nemen. </w:t>
      </w:r>
    </w:p>
    <w:p w:rsidR="00732124" w:rsidRDefault="00732124" w:rsidP="00D21FFF">
      <w:pPr>
        <w:outlineLvl w:val="1"/>
        <w:rPr>
          <w:rFonts w:eastAsia="Times New Roman"/>
          <w:b/>
          <w:bCs/>
          <w:lang w:val="nl-NL" w:eastAsia="nl-NL"/>
        </w:rPr>
      </w:pPr>
    </w:p>
    <w:p w:rsidR="00D21FFF" w:rsidRPr="004F400C" w:rsidRDefault="00D21FFF" w:rsidP="00D21FFF">
      <w:pPr>
        <w:outlineLvl w:val="1"/>
        <w:rPr>
          <w:rFonts w:eastAsia="Times New Roman"/>
          <w:b/>
          <w:bCs/>
          <w:color w:val="0070C0"/>
          <w:sz w:val="24"/>
          <w:szCs w:val="24"/>
          <w:lang w:val="nl-NL" w:eastAsia="nl-NL"/>
        </w:rPr>
      </w:pPr>
      <w:r w:rsidRPr="004F400C">
        <w:rPr>
          <w:rFonts w:eastAsia="Times New Roman"/>
          <w:b/>
          <w:bCs/>
          <w:color w:val="0070C0"/>
          <w:sz w:val="24"/>
          <w:szCs w:val="24"/>
          <w:lang w:val="nl-NL" w:eastAsia="nl-NL"/>
        </w:rPr>
        <w:t>Cursusgegevens</w:t>
      </w:r>
    </w:p>
    <w:p w:rsidR="00D21FFF" w:rsidRDefault="00D21FFF" w:rsidP="00D21FFF">
      <w:pPr>
        <w:numPr>
          <w:ilvl w:val="0"/>
          <w:numId w:val="2"/>
        </w:numPr>
        <w:rPr>
          <w:rFonts w:eastAsia="Times New Roman"/>
          <w:sz w:val="18"/>
          <w:szCs w:val="18"/>
          <w:lang w:val="nl-NL" w:eastAsia="nl-NL"/>
        </w:rPr>
      </w:pPr>
      <w:r w:rsidRPr="00D21FFF">
        <w:rPr>
          <w:rFonts w:eastAsia="Times New Roman"/>
          <w:sz w:val="18"/>
          <w:szCs w:val="18"/>
          <w:lang w:val="nl-NL" w:eastAsia="nl-NL"/>
        </w:rPr>
        <w:t>Bestemd voor: profielwerkstukcoördinatoren en -begeleiders (alle schoolvakken) in bovenbouw havo/vwo.</w:t>
      </w:r>
    </w:p>
    <w:p w:rsidR="000D137B" w:rsidRPr="00D21FFF" w:rsidRDefault="000D137B" w:rsidP="00D21FFF">
      <w:pPr>
        <w:numPr>
          <w:ilvl w:val="0"/>
          <w:numId w:val="2"/>
        </w:numPr>
        <w:rPr>
          <w:rFonts w:eastAsia="Times New Roman"/>
          <w:sz w:val="18"/>
          <w:szCs w:val="18"/>
          <w:lang w:val="nl-NL" w:eastAsia="nl-NL"/>
        </w:rPr>
      </w:pPr>
      <w:r>
        <w:rPr>
          <w:rFonts w:eastAsia="Times New Roman"/>
          <w:sz w:val="18"/>
          <w:szCs w:val="18"/>
          <w:lang w:val="nl-NL" w:eastAsia="nl-NL"/>
        </w:rPr>
        <w:t>Deze cursus wordt op maat bij u op school gegeven. Hiertoe wordt een passende offerte opgesteld.</w:t>
      </w:r>
    </w:p>
    <w:p w:rsidR="00D21FFF" w:rsidRPr="00D21FFF" w:rsidRDefault="00D21FFF" w:rsidP="00D21FFF">
      <w:pPr>
        <w:numPr>
          <w:ilvl w:val="0"/>
          <w:numId w:val="2"/>
        </w:numPr>
        <w:rPr>
          <w:rFonts w:eastAsia="Times New Roman"/>
          <w:sz w:val="18"/>
          <w:szCs w:val="18"/>
          <w:lang w:val="nl-NL" w:eastAsia="nl-NL"/>
        </w:rPr>
      </w:pPr>
      <w:r w:rsidRPr="00D21FFF">
        <w:rPr>
          <w:rFonts w:eastAsia="Times New Roman"/>
          <w:sz w:val="18"/>
          <w:szCs w:val="18"/>
          <w:lang w:val="nl-NL" w:eastAsia="nl-NL"/>
        </w:rPr>
        <w:t>Cursusleider: Saskia van der Jagt, promovenda Leren onderzoeken in de bètavakken &amp; docent biologie vo</w:t>
      </w:r>
    </w:p>
    <w:p w:rsidR="00D21FFF" w:rsidRDefault="00D21FFF" w:rsidP="00D21FFF">
      <w:pPr>
        <w:rPr>
          <w:rFonts w:eastAsia="Times New Roman"/>
          <w:i/>
          <w:iCs/>
          <w:lang w:val="nl-NL" w:eastAsia="nl-NL"/>
        </w:rPr>
      </w:pPr>
    </w:p>
    <w:p w:rsidR="00732124" w:rsidRDefault="00732124" w:rsidP="00D21FFF">
      <w:pPr>
        <w:rPr>
          <w:rFonts w:eastAsia="Times New Roman"/>
          <w:i/>
          <w:iCs/>
          <w:lang w:val="nl-NL" w:eastAsia="nl-NL"/>
        </w:rPr>
      </w:pPr>
    </w:p>
    <w:p w:rsidR="00732124" w:rsidRPr="004F400C" w:rsidRDefault="00732124" w:rsidP="00D21FFF">
      <w:pPr>
        <w:rPr>
          <w:rFonts w:eastAsia="Times New Roman"/>
          <w:b/>
          <w:iCs/>
          <w:color w:val="0070C0"/>
          <w:sz w:val="24"/>
          <w:szCs w:val="24"/>
          <w:lang w:val="nl-NL" w:eastAsia="nl-NL"/>
        </w:rPr>
      </w:pPr>
      <w:r w:rsidRPr="004F400C">
        <w:rPr>
          <w:rFonts w:eastAsia="Times New Roman"/>
          <w:b/>
          <w:iCs/>
          <w:color w:val="0070C0"/>
          <w:sz w:val="24"/>
          <w:szCs w:val="24"/>
          <w:lang w:val="nl-NL" w:eastAsia="nl-NL"/>
        </w:rPr>
        <w:t>Meer informatie</w:t>
      </w:r>
    </w:p>
    <w:p w:rsidR="00D21FFF" w:rsidRPr="000E0452" w:rsidRDefault="004F400C" w:rsidP="007A1427">
      <w:pPr>
        <w:pStyle w:val="Lijstalinea"/>
        <w:numPr>
          <w:ilvl w:val="0"/>
          <w:numId w:val="5"/>
        </w:numPr>
        <w:rPr>
          <w:rFonts w:eastAsia="Times New Roman"/>
          <w:color w:val="000000" w:themeColor="text1"/>
          <w:sz w:val="18"/>
          <w:szCs w:val="18"/>
          <w:lang w:val="nl-NL" w:eastAsia="nl-NL"/>
        </w:rPr>
      </w:pPr>
      <w:hyperlink r:id="rId6" w:history="1">
        <w:r w:rsidR="00D21FFF" w:rsidRPr="000E0452">
          <w:rPr>
            <w:rFonts w:eastAsia="Times New Roman"/>
            <w:color w:val="000000" w:themeColor="text1"/>
            <w:sz w:val="18"/>
            <w:szCs w:val="18"/>
            <w:lang w:val="nl-NL" w:eastAsia="nl-NL"/>
          </w:rPr>
          <w:t>Saskia van der Jagt</w:t>
        </w:r>
      </w:hyperlink>
      <w:r w:rsidR="000C01AB" w:rsidRPr="000E0452">
        <w:rPr>
          <w:rFonts w:eastAsia="Times New Roman"/>
          <w:color w:val="000000" w:themeColor="text1"/>
          <w:sz w:val="18"/>
          <w:szCs w:val="18"/>
          <w:lang w:val="nl-NL" w:eastAsia="nl-NL"/>
        </w:rPr>
        <w:t xml:space="preserve"> - </w:t>
      </w:r>
      <w:r w:rsidR="00D21FFF" w:rsidRPr="000E0452">
        <w:rPr>
          <w:rFonts w:eastAsia="Times New Roman"/>
          <w:color w:val="000000" w:themeColor="text1"/>
          <w:sz w:val="18"/>
          <w:szCs w:val="18"/>
          <w:lang w:val="nl-NL" w:eastAsia="nl-NL"/>
        </w:rPr>
        <w:t>cgjt@coornhert-gymnasium.nl</w:t>
      </w:r>
    </w:p>
    <w:p w:rsidR="007A1427" w:rsidRDefault="000E0452">
      <w:pPr>
        <w:rPr>
          <w:rFonts w:eastAsia="Times New Roman"/>
          <w:b/>
          <w:bCs/>
          <w:color w:val="00B050"/>
          <w:kern w:val="36"/>
          <w:sz w:val="24"/>
          <w:szCs w:val="24"/>
          <w:lang w:val="nl-NL" w:eastAsia="nl-NL"/>
        </w:rPr>
      </w:pPr>
      <w:r>
        <w:rPr>
          <w:rFonts w:eastAsia="Times New Roman"/>
          <w:b/>
          <w:bCs/>
          <w:noProof/>
          <w:color w:val="00B050"/>
          <w:kern w:val="36"/>
          <w:sz w:val="24"/>
          <w:szCs w:val="24"/>
          <w:lang w:val="nl-NL" w:eastAsia="nl-NL"/>
        </w:rPr>
        <w:drawing>
          <wp:anchor distT="0" distB="0" distL="114300" distR="114300" simplePos="0" relativeHeight="251658240" behindDoc="0" locked="0" layoutInCell="1" allowOverlap="1">
            <wp:simplePos x="0" y="0"/>
            <wp:positionH relativeFrom="margin">
              <wp:posOffset>3572510</wp:posOffset>
            </wp:positionH>
            <wp:positionV relativeFrom="margin">
              <wp:posOffset>6435090</wp:posOffset>
            </wp:positionV>
            <wp:extent cx="1076325" cy="267335"/>
            <wp:effectExtent l="19050" t="0" r="9525"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065" name="Picture 81"/>
                    <pic:cNvPicPr>
                      <a:picLocks noChangeAspect="1" noChangeArrowheads="1"/>
                    </pic:cNvPicPr>
                  </pic:nvPicPr>
                  <pic:blipFill>
                    <a:blip r:embed="rId7" cstate="print"/>
                    <a:srcRect/>
                    <a:stretch>
                      <a:fillRect/>
                    </a:stretch>
                  </pic:blipFill>
                  <pic:spPr bwMode="auto">
                    <a:xfrm>
                      <a:off x="0" y="0"/>
                      <a:ext cx="1076325" cy="267335"/>
                    </a:xfrm>
                    <a:prstGeom prst="rect">
                      <a:avLst/>
                    </a:prstGeom>
                    <a:noFill/>
                    <a:ln w="9525">
                      <a:noFill/>
                      <a:miter lim="800000"/>
                      <a:headEnd/>
                      <a:tailEnd/>
                    </a:ln>
                    <a:effectLst/>
                  </pic:spPr>
                </pic:pic>
              </a:graphicData>
            </a:graphic>
          </wp:anchor>
        </w:drawing>
      </w:r>
      <w:r>
        <w:rPr>
          <w:rFonts w:eastAsia="Times New Roman"/>
          <w:b/>
          <w:bCs/>
          <w:noProof/>
          <w:color w:val="00B050"/>
          <w:kern w:val="36"/>
          <w:sz w:val="24"/>
          <w:szCs w:val="24"/>
          <w:lang w:val="nl-NL" w:eastAsia="nl-NL"/>
        </w:rPr>
        <w:drawing>
          <wp:anchor distT="0" distB="0" distL="114300" distR="114300" simplePos="0" relativeHeight="251659264" behindDoc="0" locked="0" layoutInCell="1" allowOverlap="1">
            <wp:simplePos x="0" y="0"/>
            <wp:positionH relativeFrom="margin">
              <wp:posOffset>-33020</wp:posOffset>
            </wp:positionH>
            <wp:positionV relativeFrom="margin">
              <wp:posOffset>6435090</wp:posOffset>
            </wp:positionV>
            <wp:extent cx="1162685" cy="249555"/>
            <wp:effectExtent l="19050" t="0" r="0" b="0"/>
            <wp:wrapSquare wrapText="bothSides"/>
            <wp:docPr id="5" name="Picture 2" descr="Coornhert BP KOP"/>
            <wp:cNvGraphicFramePr/>
            <a:graphic xmlns:a="http://schemas.openxmlformats.org/drawingml/2006/main">
              <a:graphicData uri="http://schemas.openxmlformats.org/drawingml/2006/picture">
                <pic:pic xmlns:pic="http://schemas.openxmlformats.org/drawingml/2006/picture">
                  <pic:nvPicPr>
                    <pic:cNvPr id="2066" name="Picture 82" descr="Coornhert BP KOP"/>
                    <pic:cNvPicPr>
                      <a:picLocks noChangeArrowheads="1"/>
                    </pic:cNvPicPr>
                  </pic:nvPicPr>
                  <pic:blipFill>
                    <a:blip r:embed="rId8" cstate="print"/>
                    <a:srcRect/>
                    <a:stretch>
                      <a:fillRect/>
                    </a:stretch>
                  </pic:blipFill>
                  <pic:spPr bwMode="auto">
                    <a:xfrm>
                      <a:off x="0" y="0"/>
                      <a:ext cx="1162685" cy="249555"/>
                    </a:xfrm>
                    <a:prstGeom prst="rect">
                      <a:avLst/>
                    </a:prstGeom>
                    <a:noFill/>
                    <a:ln w="9525">
                      <a:noFill/>
                      <a:miter lim="800000"/>
                      <a:headEnd/>
                      <a:tailEnd/>
                    </a:ln>
                  </pic:spPr>
                </pic:pic>
              </a:graphicData>
            </a:graphic>
          </wp:anchor>
        </w:drawing>
      </w:r>
      <w:r w:rsidR="007A1427">
        <w:rPr>
          <w:rFonts w:eastAsia="Times New Roman"/>
          <w:b/>
          <w:bCs/>
          <w:color w:val="00B050"/>
          <w:kern w:val="36"/>
          <w:sz w:val="24"/>
          <w:szCs w:val="24"/>
          <w:lang w:val="nl-NL" w:eastAsia="nl-NL"/>
        </w:rPr>
        <w:br w:type="page"/>
      </w:r>
      <w:bookmarkStart w:id="0" w:name="_GoBack"/>
      <w:bookmarkEnd w:id="0"/>
    </w:p>
    <w:p w:rsidR="00732124" w:rsidRPr="00732124" w:rsidRDefault="00732124" w:rsidP="005703FC">
      <w:pPr>
        <w:rPr>
          <w:b/>
          <w:bCs/>
          <w:color w:val="00B050"/>
          <w:sz w:val="24"/>
          <w:szCs w:val="24"/>
          <w:lang w:val="nl-NL"/>
        </w:rPr>
      </w:pPr>
      <w:r w:rsidRPr="00D21FFF">
        <w:rPr>
          <w:rFonts w:eastAsia="Times New Roman"/>
          <w:b/>
          <w:bCs/>
          <w:color w:val="00B050"/>
          <w:kern w:val="36"/>
          <w:sz w:val="24"/>
          <w:szCs w:val="24"/>
          <w:lang w:val="nl-NL" w:eastAsia="nl-NL"/>
        </w:rPr>
        <w:lastRenderedPageBreak/>
        <w:t xml:space="preserve">Workshop </w:t>
      </w:r>
      <w:r w:rsidRPr="007A1427">
        <w:rPr>
          <w:b/>
          <w:bCs/>
          <w:smallCaps/>
          <w:color w:val="00B050"/>
          <w:sz w:val="24"/>
          <w:szCs w:val="24"/>
          <w:lang w:val="nl-NL"/>
        </w:rPr>
        <w:t>Doen van onderzoek in de bètavakken</w:t>
      </w:r>
    </w:p>
    <w:p w:rsidR="00732124" w:rsidRPr="00732124" w:rsidRDefault="00732124" w:rsidP="00732124">
      <w:pPr>
        <w:rPr>
          <w:b/>
          <w:bCs/>
          <w:lang w:val="nl-NL"/>
        </w:rPr>
      </w:pPr>
    </w:p>
    <w:p w:rsidR="00732124" w:rsidRPr="00732124" w:rsidRDefault="00732124" w:rsidP="00732124">
      <w:pPr>
        <w:jc w:val="both"/>
        <w:rPr>
          <w:lang w:val="nl-NL"/>
        </w:rPr>
      </w:pPr>
      <w:r w:rsidRPr="00732124">
        <w:rPr>
          <w:b/>
          <w:bCs/>
          <w:lang w:val="nl-NL"/>
        </w:rPr>
        <w:t>Wilt u de kwaliteit vergroten van practica of praktisch onderzoek dat leerlingen bij uw schoolvak uitvoeren? Heeft uw school plannen voor of bent u bezig met het opzetten van een vakoverstijgende onderzoeksleerlijn? Volg dan deze workshop om uw kennis en vaardigheden rondom het doen van onderzoek in de bètavakken (verder) uit te breiden.</w:t>
      </w:r>
    </w:p>
    <w:p w:rsidR="00732124" w:rsidRDefault="00732124" w:rsidP="00732124">
      <w:pPr>
        <w:jc w:val="both"/>
        <w:rPr>
          <w:lang w:val="nl-NL"/>
        </w:rPr>
      </w:pPr>
    </w:p>
    <w:p w:rsidR="00732124" w:rsidRDefault="00732124" w:rsidP="00732124">
      <w:pPr>
        <w:jc w:val="both"/>
        <w:rPr>
          <w:lang w:val="nl-NL"/>
        </w:rPr>
      </w:pPr>
      <w:r w:rsidRPr="00732124">
        <w:rPr>
          <w:lang w:val="nl-NL"/>
        </w:rPr>
        <w:t xml:space="preserve">In de workshop komt na een algemene inleiding over het doen van onderzoek door leerlingen achtereenvolgens aan de orde: </w:t>
      </w:r>
    </w:p>
    <w:p w:rsidR="00732124" w:rsidRDefault="00732124" w:rsidP="00732124">
      <w:pPr>
        <w:ind w:left="284"/>
        <w:jc w:val="both"/>
        <w:rPr>
          <w:lang w:val="nl-NL"/>
        </w:rPr>
      </w:pPr>
      <w:r w:rsidRPr="00732124">
        <w:rPr>
          <w:lang w:val="nl-NL"/>
        </w:rPr>
        <w:br/>
        <w:t xml:space="preserve">• hoe je het doen van onderzoek meer vakoverstijgend kunt aanpakken, </w:t>
      </w:r>
      <w:r w:rsidRPr="00732124">
        <w:rPr>
          <w:lang w:val="nl-NL"/>
        </w:rPr>
        <w:br/>
        <w:t xml:space="preserve">• op welke wijze je leerlingen feedback kunt geven op hun onderzoeksverrichting, </w:t>
      </w:r>
    </w:p>
    <w:p w:rsidR="00732124" w:rsidRDefault="00732124" w:rsidP="00732124">
      <w:pPr>
        <w:ind w:left="284"/>
        <w:jc w:val="both"/>
        <w:rPr>
          <w:lang w:val="nl-NL"/>
        </w:rPr>
      </w:pPr>
      <w:r w:rsidRPr="00732124">
        <w:rPr>
          <w:lang w:val="nl-NL"/>
        </w:rPr>
        <w:t xml:space="preserve">• hoe je practicumopdrachten zou kunnen beoordelen. </w:t>
      </w:r>
    </w:p>
    <w:p w:rsidR="00732124" w:rsidRPr="00732124" w:rsidRDefault="00732124" w:rsidP="00732124">
      <w:pPr>
        <w:jc w:val="both"/>
        <w:rPr>
          <w:lang w:val="nl-NL"/>
        </w:rPr>
      </w:pPr>
      <w:r w:rsidRPr="00732124">
        <w:rPr>
          <w:lang w:val="nl-NL"/>
        </w:rPr>
        <w:br/>
        <w:t>Ook wordt in de workshop aandacht besteed aan het stimuleren van een onderzoekende houding van leerlingen en is tijd ingeruimd voor een brainstorm over de wijze van verslaglegging van een natuurwetenschappelijke onderzoek.</w:t>
      </w:r>
    </w:p>
    <w:p w:rsidR="00732124" w:rsidRPr="00732124" w:rsidRDefault="00732124" w:rsidP="00732124">
      <w:pPr>
        <w:jc w:val="both"/>
        <w:rPr>
          <w:lang w:val="nl-NL"/>
        </w:rPr>
      </w:pPr>
      <w:r w:rsidRPr="00732124">
        <w:rPr>
          <w:lang w:val="nl-NL"/>
        </w:rPr>
        <w:t xml:space="preserve">Tijdens de workshop wordt theorie rondom het doen van onderzoek in de bètavakken afgewisseld met opdrachten die direct toepasbaar  zijn op uw eigen onderwijspraktijk. Hiertoe worden de deelnemers verzocht om naar de workshop één of meer practicumopdrachten van het eigen schoolvak of een vakoverstijgende practicumopdracht mee te nemen. </w:t>
      </w:r>
    </w:p>
    <w:p w:rsidR="00732124" w:rsidRDefault="00732124" w:rsidP="00732124">
      <w:pPr>
        <w:jc w:val="both"/>
        <w:rPr>
          <w:b/>
          <w:bCs/>
          <w:lang w:val="nl-NL"/>
        </w:rPr>
      </w:pPr>
    </w:p>
    <w:p w:rsidR="00732124" w:rsidRPr="00732124" w:rsidRDefault="00732124" w:rsidP="00732124">
      <w:pPr>
        <w:jc w:val="both"/>
        <w:rPr>
          <w:b/>
          <w:bCs/>
          <w:color w:val="00B050"/>
          <w:lang w:val="nl-NL"/>
        </w:rPr>
      </w:pPr>
      <w:r w:rsidRPr="00732124">
        <w:rPr>
          <w:b/>
          <w:bCs/>
          <w:color w:val="00B050"/>
          <w:lang w:val="nl-NL"/>
        </w:rPr>
        <w:t>Cursusgegevens</w:t>
      </w:r>
    </w:p>
    <w:p w:rsidR="00732124" w:rsidRDefault="00732124" w:rsidP="00732124">
      <w:pPr>
        <w:numPr>
          <w:ilvl w:val="0"/>
          <w:numId w:val="4"/>
        </w:numPr>
        <w:jc w:val="both"/>
        <w:rPr>
          <w:lang w:val="nl-NL"/>
        </w:rPr>
      </w:pPr>
      <w:r w:rsidRPr="00732124">
        <w:rPr>
          <w:lang w:val="nl-NL"/>
        </w:rPr>
        <w:t>Bestemd voor docenten biologie, natuurkunde, scheikunde, NLT &amp; ANW (eventueel wiskunde) o</w:t>
      </w:r>
      <w:r>
        <w:rPr>
          <w:lang w:val="nl-NL"/>
        </w:rPr>
        <w:t xml:space="preserve">nderbouw en bovenbouw havo/vwo </w:t>
      </w:r>
    </w:p>
    <w:p w:rsidR="004F400C" w:rsidRPr="004F400C" w:rsidRDefault="004F400C" w:rsidP="004F400C">
      <w:pPr>
        <w:pStyle w:val="Lijstalinea"/>
        <w:numPr>
          <w:ilvl w:val="0"/>
          <w:numId w:val="4"/>
        </w:numPr>
        <w:rPr>
          <w:lang w:val="nl-NL"/>
        </w:rPr>
      </w:pPr>
      <w:r w:rsidRPr="004F400C">
        <w:rPr>
          <w:lang w:val="nl-NL"/>
        </w:rPr>
        <w:t>Deze cursus wordt op maat bij u op school gegeven. Hiertoe wordt een passende offerte opgesteld.</w:t>
      </w:r>
    </w:p>
    <w:p w:rsidR="00732124" w:rsidRPr="00732124" w:rsidRDefault="00732124" w:rsidP="00732124">
      <w:pPr>
        <w:numPr>
          <w:ilvl w:val="0"/>
          <w:numId w:val="4"/>
        </w:numPr>
        <w:jc w:val="both"/>
        <w:rPr>
          <w:lang w:val="nl-NL"/>
        </w:rPr>
      </w:pPr>
      <w:r w:rsidRPr="00732124">
        <w:rPr>
          <w:lang w:val="nl-NL"/>
        </w:rPr>
        <w:t>Cursusleider: Saskia van der Jagt, promovenda Leren onderzoeken in de bètavakken &amp; docent biologie vo</w:t>
      </w:r>
    </w:p>
    <w:p w:rsidR="00732124" w:rsidRPr="00732124" w:rsidRDefault="00732124" w:rsidP="00732124">
      <w:pPr>
        <w:rPr>
          <w:rFonts w:eastAsia="Times New Roman"/>
          <w:i/>
          <w:iCs/>
          <w:color w:val="00B050"/>
          <w:lang w:val="nl-NL" w:eastAsia="nl-NL"/>
        </w:rPr>
      </w:pPr>
    </w:p>
    <w:p w:rsidR="00732124" w:rsidRPr="00732124" w:rsidRDefault="00732124" w:rsidP="00732124">
      <w:pPr>
        <w:rPr>
          <w:rFonts w:eastAsia="Times New Roman"/>
          <w:b/>
          <w:iCs/>
          <w:color w:val="00B050"/>
          <w:lang w:val="nl-NL" w:eastAsia="nl-NL"/>
        </w:rPr>
      </w:pPr>
      <w:r w:rsidRPr="00732124">
        <w:rPr>
          <w:rFonts w:eastAsia="Times New Roman"/>
          <w:b/>
          <w:iCs/>
          <w:color w:val="00B050"/>
          <w:lang w:val="nl-NL" w:eastAsia="nl-NL"/>
        </w:rPr>
        <w:t>Meer informatie</w:t>
      </w:r>
    </w:p>
    <w:p w:rsidR="00732124" w:rsidRPr="007A1427" w:rsidRDefault="004F400C" w:rsidP="007A1427">
      <w:pPr>
        <w:pStyle w:val="Lijstalinea"/>
        <w:numPr>
          <w:ilvl w:val="0"/>
          <w:numId w:val="6"/>
        </w:numPr>
        <w:jc w:val="both"/>
        <w:rPr>
          <w:rFonts w:eastAsia="Times New Roman"/>
          <w:color w:val="000000" w:themeColor="text1"/>
          <w:lang w:val="nl-NL" w:eastAsia="nl-NL"/>
        </w:rPr>
      </w:pPr>
      <w:hyperlink r:id="rId9" w:history="1">
        <w:r w:rsidR="00732124" w:rsidRPr="007A1427">
          <w:rPr>
            <w:rFonts w:eastAsia="Times New Roman"/>
            <w:color w:val="000000" w:themeColor="text1"/>
            <w:lang w:val="nl-NL" w:eastAsia="nl-NL"/>
          </w:rPr>
          <w:t>Saskia van der Jagt</w:t>
        </w:r>
      </w:hyperlink>
      <w:r w:rsidR="000C01AB">
        <w:rPr>
          <w:rFonts w:eastAsia="Times New Roman"/>
          <w:color w:val="000000" w:themeColor="text1"/>
          <w:lang w:val="nl-NL" w:eastAsia="nl-NL"/>
        </w:rPr>
        <w:t xml:space="preserve"> - </w:t>
      </w:r>
      <w:r w:rsidR="00732124" w:rsidRPr="007A1427">
        <w:rPr>
          <w:rFonts w:eastAsia="Times New Roman"/>
          <w:color w:val="000000" w:themeColor="text1"/>
          <w:lang w:val="nl-NL" w:eastAsia="nl-NL"/>
        </w:rPr>
        <w:t>cgjt@coornhert-gymnasium.nl</w:t>
      </w:r>
    </w:p>
    <w:p w:rsidR="00732124" w:rsidRPr="004F400C" w:rsidRDefault="00732124" w:rsidP="004F400C">
      <w:pPr>
        <w:ind w:left="360"/>
        <w:jc w:val="both"/>
        <w:rPr>
          <w:rFonts w:eastAsia="Times New Roman"/>
          <w:color w:val="000000" w:themeColor="text1"/>
          <w:lang w:val="nl-NL" w:eastAsia="nl-NL"/>
        </w:rPr>
      </w:pPr>
    </w:p>
    <w:p w:rsidR="00256DF1" w:rsidRPr="00D21FFF" w:rsidRDefault="004F400C" w:rsidP="00732124">
      <w:pPr>
        <w:jc w:val="both"/>
        <w:rPr>
          <w:lang w:val="nl-NL"/>
        </w:rPr>
      </w:pPr>
      <w:r w:rsidRPr="007A1427">
        <w:rPr>
          <w:noProof/>
          <w:lang w:val="nl-NL" w:eastAsia="nl-NL"/>
        </w:rPr>
        <w:drawing>
          <wp:anchor distT="0" distB="0" distL="114300" distR="114300" simplePos="0" relativeHeight="251663360" behindDoc="0" locked="0" layoutInCell="1" allowOverlap="1" wp14:anchorId="318988D3" wp14:editId="0452C6CC">
            <wp:simplePos x="0" y="0"/>
            <wp:positionH relativeFrom="margin">
              <wp:posOffset>3436620</wp:posOffset>
            </wp:positionH>
            <wp:positionV relativeFrom="margin">
              <wp:posOffset>6204585</wp:posOffset>
            </wp:positionV>
            <wp:extent cx="1075055" cy="267335"/>
            <wp:effectExtent l="0" t="0" r="0" b="0"/>
            <wp:wrapSquare wrapText="bothSides"/>
            <wp:docPr id="8" name="Picture 1"/>
            <wp:cNvGraphicFramePr/>
            <a:graphic xmlns:a="http://schemas.openxmlformats.org/drawingml/2006/main">
              <a:graphicData uri="http://schemas.openxmlformats.org/drawingml/2006/picture">
                <pic:pic xmlns:pic="http://schemas.openxmlformats.org/drawingml/2006/picture">
                  <pic:nvPicPr>
                    <pic:cNvPr id="2065" name="Picture 81"/>
                    <pic:cNvPicPr>
                      <a:picLocks noChangeAspect="1" noChangeArrowheads="1"/>
                    </pic:cNvPicPr>
                  </pic:nvPicPr>
                  <pic:blipFill>
                    <a:blip r:embed="rId7" cstate="print"/>
                    <a:srcRect/>
                    <a:stretch>
                      <a:fillRect/>
                    </a:stretch>
                  </pic:blipFill>
                  <pic:spPr bwMode="auto">
                    <a:xfrm>
                      <a:off x="0" y="0"/>
                      <a:ext cx="1075055" cy="267335"/>
                    </a:xfrm>
                    <a:prstGeom prst="rect">
                      <a:avLst/>
                    </a:prstGeom>
                    <a:noFill/>
                    <a:ln w="9525">
                      <a:noFill/>
                      <a:miter lim="800000"/>
                      <a:headEnd/>
                      <a:tailEnd/>
                    </a:ln>
                    <a:effectLst/>
                  </pic:spPr>
                </pic:pic>
              </a:graphicData>
            </a:graphic>
          </wp:anchor>
        </w:drawing>
      </w:r>
      <w:r w:rsidRPr="007A1427">
        <w:rPr>
          <w:noProof/>
          <w:lang w:val="nl-NL" w:eastAsia="nl-NL"/>
        </w:rPr>
        <w:drawing>
          <wp:anchor distT="0" distB="0" distL="114300" distR="114300" simplePos="0" relativeHeight="251661312" behindDoc="0" locked="0" layoutInCell="1" allowOverlap="1" wp14:anchorId="43613706" wp14:editId="0388C8BC">
            <wp:simplePos x="0" y="0"/>
            <wp:positionH relativeFrom="margin">
              <wp:posOffset>-82550</wp:posOffset>
            </wp:positionH>
            <wp:positionV relativeFrom="margin">
              <wp:posOffset>6152515</wp:posOffset>
            </wp:positionV>
            <wp:extent cx="1162685" cy="249555"/>
            <wp:effectExtent l="0" t="0" r="0" b="0"/>
            <wp:wrapSquare wrapText="bothSides"/>
            <wp:docPr id="7" name="Picture 2" descr="Coornhert BP KOP"/>
            <wp:cNvGraphicFramePr/>
            <a:graphic xmlns:a="http://schemas.openxmlformats.org/drawingml/2006/main">
              <a:graphicData uri="http://schemas.openxmlformats.org/drawingml/2006/picture">
                <pic:pic xmlns:pic="http://schemas.openxmlformats.org/drawingml/2006/picture">
                  <pic:nvPicPr>
                    <pic:cNvPr id="2066" name="Picture 82" descr="Coornhert BP KOP"/>
                    <pic:cNvPicPr>
                      <a:picLocks noChangeArrowheads="1"/>
                    </pic:cNvPicPr>
                  </pic:nvPicPr>
                  <pic:blipFill>
                    <a:blip r:embed="rId8" cstate="print"/>
                    <a:srcRect/>
                    <a:stretch>
                      <a:fillRect/>
                    </a:stretch>
                  </pic:blipFill>
                  <pic:spPr bwMode="auto">
                    <a:xfrm>
                      <a:off x="0" y="0"/>
                      <a:ext cx="1162685" cy="249555"/>
                    </a:xfrm>
                    <a:prstGeom prst="rect">
                      <a:avLst/>
                    </a:prstGeom>
                    <a:noFill/>
                    <a:ln w="9525">
                      <a:noFill/>
                      <a:miter lim="800000"/>
                      <a:headEnd/>
                      <a:tailEnd/>
                    </a:ln>
                  </pic:spPr>
                </pic:pic>
              </a:graphicData>
            </a:graphic>
          </wp:anchor>
        </w:drawing>
      </w:r>
    </w:p>
    <w:sectPr w:rsidR="00256DF1" w:rsidRPr="00D21FFF" w:rsidSect="004F400C">
      <w:pgSz w:w="8391" w:h="11907" w:code="11"/>
      <w:pgMar w:top="1134"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021C2"/>
    <w:multiLevelType w:val="multilevel"/>
    <w:tmpl w:val="9EDC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B12235"/>
    <w:multiLevelType w:val="multilevel"/>
    <w:tmpl w:val="4B0C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2B2814"/>
    <w:multiLevelType w:val="multilevel"/>
    <w:tmpl w:val="7EFC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F17F55"/>
    <w:multiLevelType w:val="hybridMultilevel"/>
    <w:tmpl w:val="70665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7BF3552"/>
    <w:multiLevelType w:val="hybridMultilevel"/>
    <w:tmpl w:val="4C20F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9592344"/>
    <w:multiLevelType w:val="multilevel"/>
    <w:tmpl w:val="4386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FFF"/>
    <w:rsid w:val="000C01AB"/>
    <w:rsid w:val="000C508C"/>
    <w:rsid w:val="000D137B"/>
    <w:rsid w:val="000E0452"/>
    <w:rsid w:val="001147D5"/>
    <w:rsid w:val="00165A71"/>
    <w:rsid w:val="001A4285"/>
    <w:rsid w:val="001A7DA4"/>
    <w:rsid w:val="001F39B6"/>
    <w:rsid w:val="002418CE"/>
    <w:rsid w:val="00256DF1"/>
    <w:rsid w:val="002C78B6"/>
    <w:rsid w:val="002F066A"/>
    <w:rsid w:val="00321BCF"/>
    <w:rsid w:val="0033452C"/>
    <w:rsid w:val="00397EB0"/>
    <w:rsid w:val="00413023"/>
    <w:rsid w:val="004A2458"/>
    <w:rsid w:val="004E4F04"/>
    <w:rsid w:val="004F400C"/>
    <w:rsid w:val="00513B4D"/>
    <w:rsid w:val="005317C4"/>
    <w:rsid w:val="005703FC"/>
    <w:rsid w:val="005A0141"/>
    <w:rsid w:val="005E523E"/>
    <w:rsid w:val="005E5DCC"/>
    <w:rsid w:val="006560C6"/>
    <w:rsid w:val="00732124"/>
    <w:rsid w:val="007A1427"/>
    <w:rsid w:val="00811C82"/>
    <w:rsid w:val="00877A8B"/>
    <w:rsid w:val="008942CC"/>
    <w:rsid w:val="00974BCC"/>
    <w:rsid w:val="00A14806"/>
    <w:rsid w:val="00A21B14"/>
    <w:rsid w:val="00A838F2"/>
    <w:rsid w:val="00A93D9D"/>
    <w:rsid w:val="00AA2499"/>
    <w:rsid w:val="00AE1105"/>
    <w:rsid w:val="00BA4BA7"/>
    <w:rsid w:val="00C14056"/>
    <w:rsid w:val="00C164BD"/>
    <w:rsid w:val="00CC1E77"/>
    <w:rsid w:val="00D21FFF"/>
    <w:rsid w:val="00D84D9A"/>
    <w:rsid w:val="00EF7EC5"/>
    <w:rsid w:val="00F76CC8"/>
    <w:rsid w:val="00FD1F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D9A"/>
    <w:rPr>
      <w:lang w:val="en-GB"/>
    </w:rPr>
  </w:style>
  <w:style w:type="paragraph" w:styleId="Kop1">
    <w:name w:val="heading 1"/>
    <w:basedOn w:val="Standaard"/>
    <w:link w:val="Kop1Char"/>
    <w:uiPriority w:val="9"/>
    <w:qFormat/>
    <w:rsid w:val="00D21FFF"/>
    <w:pPr>
      <w:spacing w:before="100" w:beforeAutospacing="1" w:after="100" w:afterAutospacing="1"/>
      <w:outlineLvl w:val="0"/>
    </w:pPr>
    <w:rPr>
      <w:rFonts w:ascii="Times New Roman" w:eastAsia="Times New Roman" w:hAnsi="Times New Roman" w:cs="Times New Roman"/>
      <w:b/>
      <w:bCs/>
      <w:kern w:val="36"/>
      <w:sz w:val="48"/>
      <w:szCs w:val="48"/>
      <w:lang w:val="nl-NL" w:eastAsia="nl-NL"/>
    </w:rPr>
  </w:style>
  <w:style w:type="paragraph" w:styleId="Kop2">
    <w:name w:val="heading 2"/>
    <w:basedOn w:val="Standaard"/>
    <w:link w:val="Kop2Char"/>
    <w:uiPriority w:val="9"/>
    <w:qFormat/>
    <w:rsid w:val="00D21FFF"/>
    <w:pPr>
      <w:spacing w:before="100" w:beforeAutospacing="1" w:after="100" w:afterAutospacing="1"/>
      <w:outlineLvl w:val="1"/>
    </w:pPr>
    <w:rPr>
      <w:rFonts w:ascii="Times New Roman" w:eastAsia="Times New Roman" w:hAnsi="Times New Roman" w:cs="Times New Roman"/>
      <w:b/>
      <w:bCs/>
      <w:sz w:val="36"/>
      <w:szCs w:val="3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1FFF"/>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D21FFF"/>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unhideWhenUsed/>
    <w:rsid w:val="00D21FFF"/>
    <w:rPr>
      <w:color w:val="A04143"/>
      <w:u w:val="single"/>
    </w:rPr>
  </w:style>
  <w:style w:type="character" w:styleId="Zwaar">
    <w:name w:val="Strong"/>
    <w:basedOn w:val="Standaardalinea-lettertype"/>
    <w:uiPriority w:val="22"/>
    <w:qFormat/>
    <w:rsid w:val="00D21FFF"/>
    <w:rPr>
      <w:b/>
      <w:bCs/>
    </w:rPr>
  </w:style>
  <w:style w:type="paragraph" w:styleId="Normaalweb">
    <w:name w:val="Normal (Web)"/>
    <w:basedOn w:val="Standaard"/>
    <w:uiPriority w:val="99"/>
    <w:semiHidden/>
    <w:unhideWhenUsed/>
    <w:rsid w:val="00D21FFF"/>
    <w:pPr>
      <w:spacing w:before="100" w:beforeAutospacing="1" w:after="100" w:afterAutospacing="1"/>
    </w:pPr>
    <w:rPr>
      <w:rFonts w:ascii="Times New Roman" w:eastAsia="Times New Roman" w:hAnsi="Times New Roman" w:cs="Times New Roman"/>
      <w:sz w:val="24"/>
      <w:szCs w:val="24"/>
      <w:lang w:val="nl-NL" w:eastAsia="nl-NL"/>
    </w:rPr>
  </w:style>
  <w:style w:type="character" w:styleId="Nadruk">
    <w:name w:val="Emphasis"/>
    <w:basedOn w:val="Standaardalinea-lettertype"/>
    <w:uiPriority w:val="20"/>
    <w:qFormat/>
    <w:rsid w:val="00D21FFF"/>
    <w:rPr>
      <w:i/>
      <w:iCs/>
    </w:rPr>
  </w:style>
  <w:style w:type="paragraph" w:styleId="Lijstalinea">
    <w:name w:val="List Paragraph"/>
    <w:basedOn w:val="Standaard"/>
    <w:uiPriority w:val="34"/>
    <w:qFormat/>
    <w:rsid w:val="00732124"/>
    <w:pPr>
      <w:ind w:left="720"/>
      <w:contextualSpacing/>
    </w:pPr>
  </w:style>
  <w:style w:type="paragraph" w:styleId="Ballontekst">
    <w:name w:val="Balloon Text"/>
    <w:basedOn w:val="Standaard"/>
    <w:link w:val="BallontekstChar"/>
    <w:uiPriority w:val="99"/>
    <w:semiHidden/>
    <w:unhideWhenUsed/>
    <w:rsid w:val="005703FC"/>
    <w:rPr>
      <w:rFonts w:ascii="Tahoma" w:hAnsi="Tahoma" w:cs="Tahoma"/>
      <w:sz w:val="16"/>
      <w:szCs w:val="16"/>
    </w:rPr>
  </w:style>
  <w:style w:type="character" w:customStyle="1" w:styleId="BallontekstChar">
    <w:name w:val="Ballontekst Char"/>
    <w:basedOn w:val="Standaardalinea-lettertype"/>
    <w:link w:val="Ballontekst"/>
    <w:uiPriority w:val="99"/>
    <w:semiHidden/>
    <w:rsid w:val="005703FC"/>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D9A"/>
    <w:rPr>
      <w:lang w:val="en-GB"/>
    </w:rPr>
  </w:style>
  <w:style w:type="paragraph" w:styleId="Kop1">
    <w:name w:val="heading 1"/>
    <w:basedOn w:val="Standaard"/>
    <w:link w:val="Kop1Char"/>
    <w:uiPriority w:val="9"/>
    <w:qFormat/>
    <w:rsid w:val="00D21FFF"/>
    <w:pPr>
      <w:spacing w:before="100" w:beforeAutospacing="1" w:after="100" w:afterAutospacing="1"/>
      <w:outlineLvl w:val="0"/>
    </w:pPr>
    <w:rPr>
      <w:rFonts w:ascii="Times New Roman" w:eastAsia="Times New Roman" w:hAnsi="Times New Roman" w:cs="Times New Roman"/>
      <w:b/>
      <w:bCs/>
      <w:kern w:val="36"/>
      <w:sz w:val="48"/>
      <w:szCs w:val="48"/>
      <w:lang w:val="nl-NL" w:eastAsia="nl-NL"/>
    </w:rPr>
  </w:style>
  <w:style w:type="paragraph" w:styleId="Kop2">
    <w:name w:val="heading 2"/>
    <w:basedOn w:val="Standaard"/>
    <w:link w:val="Kop2Char"/>
    <w:uiPriority w:val="9"/>
    <w:qFormat/>
    <w:rsid w:val="00D21FFF"/>
    <w:pPr>
      <w:spacing w:before="100" w:beforeAutospacing="1" w:after="100" w:afterAutospacing="1"/>
      <w:outlineLvl w:val="1"/>
    </w:pPr>
    <w:rPr>
      <w:rFonts w:ascii="Times New Roman" w:eastAsia="Times New Roman" w:hAnsi="Times New Roman" w:cs="Times New Roman"/>
      <w:b/>
      <w:bCs/>
      <w:sz w:val="36"/>
      <w:szCs w:val="3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1FFF"/>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D21FFF"/>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unhideWhenUsed/>
    <w:rsid w:val="00D21FFF"/>
    <w:rPr>
      <w:color w:val="A04143"/>
      <w:u w:val="single"/>
    </w:rPr>
  </w:style>
  <w:style w:type="character" w:styleId="Zwaar">
    <w:name w:val="Strong"/>
    <w:basedOn w:val="Standaardalinea-lettertype"/>
    <w:uiPriority w:val="22"/>
    <w:qFormat/>
    <w:rsid w:val="00D21FFF"/>
    <w:rPr>
      <w:b/>
      <w:bCs/>
    </w:rPr>
  </w:style>
  <w:style w:type="paragraph" w:styleId="Normaalweb">
    <w:name w:val="Normal (Web)"/>
    <w:basedOn w:val="Standaard"/>
    <w:uiPriority w:val="99"/>
    <w:semiHidden/>
    <w:unhideWhenUsed/>
    <w:rsid w:val="00D21FFF"/>
    <w:pPr>
      <w:spacing w:before="100" w:beforeAutospacing="1" w:after="100" w:afterAutospacing="1"/>
    </w:pPr>
    <w:rPr>
      <w:rFonts w:ascii="Times New Roman" w:eastAsia="Times New Roman" w:hAnsi="Times New Roman" w:cs="Times New Roman"/>
      <w:sz w:val="24"/>
      <w:szCs w:val="24"/>
      <w:lang w:val="nl-NL" w:eastAsia="nl-NL"/>
    </w:rPr>
  </w:style>
  <w:style w:type="character" w:styleId="Nadruk">
    <w:name w:val="Emphasis"/>
    <w:basedOn w:val="Standaardalinea-lettertype"/>
    <w:uiPriority w:val="20"/>
    <w:qFormat/>
    <w:rsid w:val="00D21FFF"/>
    <w:rPr>
      <w:i/>
      <w:iCs/>
    </w:rPr>
  </w:style>
  <w:style w:type="paragraph" w:styleId="Lijstalinea">
    <w:name w:val="List Paragraph"/>
    <w:basedOn w:val="Standaard"/>
    <w:uiPriority w:val="34"/>
    <w:qFormat/>
    <w:rsid w:val="00732124"/>
    <w:pPr>
      <w:ind w:left="720"/>
      <w:contextualSpacing/>
    </w:pPr>
  </w:style>
  <w:style w:type="paragraph" w:styleId="Ballontekst">
    <w:name w:val="Balloon Text"/>
    <w:basedOn w:val="Standaard"/>
    <w:link w:val="BallontekstChar"/>
    <w:uiPriority w:val="99"/>
    <w:semiHidden/>
    <w:unhideWhenUsed/>
    <w:rsid w:val="005703FC"/>
    <w:rPr>
      <w:rFonts w:ascii="Tahoma" w:hAnsi="Tahoma" w:cs="Tahoma"/>
      <w:sz w:val="16"/>
      <w:szCs w:val="16"/>
    </w:rPr>
  </w:style>
  <w:style w:type="character" w:customStyle="1" w:styleId="BallontekstChar">
    <w:name w:val="Ballontekst Char"/>
    <w:basedOn w:val="Standaardalinea-lettertype"/>
    <w:link w:val="Ballontekst"/>
    <w:uiPriority w:val="99"/>
    <w:semiHidden/>
    <w:rsid w:val="005703FC"/>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442554">
      <w:bodyDiv w:val="1"/>
      <w:marLeft w:val="0"/>
      <w:marRight w:val="0"/>
      <w:marTop w:val="0"/>
      <w:marBottom w:val="0"/>
      <w:divBdr>
        <w:top w:val="none" w:sz="0" w:space="0" w:color="auto"/>
        <w:left w:val="none" w:sz="0" w:space="0" w:color="auto"/>
        <w:bottom w:val="none" w:sz="0" w:space="0" w:color="auto"/>
        <w:right w:val="none" w:sz="0" w:space="0" w:color="auto"/>
      </w:divBdr>
      <w:divsChild>
        <w:div w:id="1132819628">
          <w:marLeft w:val="0"/>
          <w:marRight w:val="0"/>
          <w:marTop w:val="0"/>
          <w:marBottom w:val="0"/>
          <w:divBdr>
            <w:top w:val="none" w:sz="0" w:space="0" w:color="auto"/>
            <w:left w:val="none" w:sz="0" w:space="0" w:color="auto"/>
            <w:bottom w:val="none" w:sz="0" w:space="0" w:color="auto"/>
            <w:right w:val="none" w:sz="0" w:space="0" w:color="auto"/>
          </w:divBdr>
          <w:divsChild>
            <w:div w:id="639119792">
              <w:marLeft w:val="0"/>
              <w:marRight w:val="0"/>
              <w:marTop w:val="0"/>
              <w:marBottom w:val="0"/>
              <w:divBdr>
                <w:top w:val="none" w:sz="0" w:space="0" w:color="auto"/>
                <w:left w:val="none" w:sz="0" w:space="0" w:color="auto"/>
                <w:bottom w:val="none" w:sz="0" w:space="0" w:color="auto"/>
                <w:right w:val="none" w:sz="0" w:space="0" w:color="auto"/>
              </w:divBdr>
              <w:divsChild>
                <w:div w:id="1210416735">
                  <w:marLeft w:val="0"/>
                  <w:marRight w:val="0"/>
                  <w:marTop w:val="0"/>
                  <w:marBottom w:val="0"/>
                  <w:divBdr>
                    <w:top w:val="none" w:sz="0" w:space="0" w:color="auto"/>
                    <w:left w:val="none" w:sz="0" w:space="0" w:color="auto"/>
                    <w:bottom w:val="none" w:sz="0" w:space="0" w:color="auto"/>
                    <w:right w:val="none" w:sz="0" w:space="0" w:color="auto"/>
                  </w:divBdr>
                  <w:divsChild>
                    <w:div w:id="1420755249">
                      <w:marLeft w:val="0"/>
                      <w:marRight w:val="0"/>
                      <w:marTop w:val="0"/>
                      <w:marBottom w:val="0"/>
                      <w:divBdr>
                        <w:top w:val="none" w:sz="0" w:space="0" w:color="auto"/>
                        <w:left w:val="none" w:sz="0" w:space="0" w:color="auto"/>
                        <w:bottom w:val="none" w:sz="0" w:space="0" w:color="auto"/>
                        <w:right w:val="none" w:sz="0" w:space="0" w:color="auto"/>
                      </w:divBdr>
                      <w:divsChild>
                        <w:div w:id="1096752574">
                          <w:marLeft w:val="0"/>
                          <w:marRight w:val="0"/>
                          <w:marTop w:val="0"/>
                          <w:marBottom w:val="0"/>
                          <w:divBdr>
                            <w:top w:val="none" w:sz="0" w:space="0" w:color="auto"/>
                            <w:left w:val="none" w:sz="0" w:space="0" w:color="auto"/>
                            <w:bottom w:val="single" w:sz="6" w:space="0" w:color="E2C6C6"/>
                            <w:right w:val="none" w:sz="0" w:space="0" w:color="auto"/>
                          </w:divBdr>
                        </w:div>
                        <w:div w:id="74980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902245">
      <w:bodyDiv w:val="1"/>
      <w:marLeft w:val="0"/>
      <w:marRight w:val="0"/>
      <w:marTop w:val="0"/>
      <w:marBottom w:val="0"/>
      <w:divBdr>
        <w:top w:val="none" w:sz="0" w:space="0" w:color="auto"/>
        <w:left w:val="none" w:sz="0" w:space="0" w:color="auto"/>
        <w:bottom w:val="none" w:sz="0" w:space="0" w:color="auto"/>
        <w:right w:val="none" w:sz="0" w:space="0" w:color="auto"/>
      </w:divBdr>
      <w:divsChild>
        <w:div w:id="114100546">
          <w:marLeft w:val="0"/>
          <w:marRight w:val="0"/>
          <w:marTop w:val="0"/>
          <w:marBottom w:val="0"/>
          <w:divBdr>
            <w:top w:val="none" w:sz="0" w:space="0" w:color="auto"/>
            <w:left w:val="none" w:sz="0" w:space="0" w:color="auto"/>
            <w:bottom w:val="none" w:sz="0" w:space="0" w:color="auto"/>
            <w:right w:val="none" w:sz="0" w:space="0" w:color="auto"/>
          </w:divBdr>
          <w:divsChild>
            <w:div w:id="2025981709">
              <w:marLeft w:val="0"/>
              <w:marRight w:val="0"/>
              <w:marTop w:val="0"/>
              <w:marBottom w:val="0"/>
              <w:divBdr>
                <w:top w:val="none" w:sz="0" w:space="0" w:color="auto"/>
                <w:left w:val="none" w:sz="0" w:space="0" w:color="auto"/>
                <w:bottom w:val="none" w:sz="0" w:space="0" w:color="auto"/>
                <w:right w:val="none" w:sz="0" w:space="0" w:color="auto"/>
              </w:divBdr>
              <w:divsChild>
                <w:div w:id="1340816338">
                  <w:marLeft w:val="0"/>
                  <w:marRight w:val="0"/>
                  <w:marTop w:val="0"/>
                  <w:marBottom w:val="0"/>
                  <w:divBdr>
                    <w:top w:val="none" w:sz="0" w:space="0" w:color="auto"/>
                    <w:left w:val="none" w:sz="0" w:space="0" w:color="auto"/>
                    <w:bottom w:val="none" w:sz="0" w:space="0" w:color="auto"/>
                    <w:right w:val="none" w:sz="0" w:space="0" w:color="auto"/>
                  </w:divBdr>
                  <w:divsChild>
                    <w:div w:id="659310095">
                      <w:marLeft w:val="0"/>
                      <w:marRight w:val="0"/>
                      <w:marTop w:val="0"/>
                      <w:marBottom w:val="0"/>
                      <w:divBdr>
                        <w:top w:val="none" w:sz="0" w:space="0" w:color="auto"/>
                        <w:left w:val="none" w:sz="0" w:space="0" w:color="auto"/>
                        <w:bottom w:val="none" w:sz="0" w:space="0" w:color="auto"/>
                        <w:right w:val="none" w:sz="0" w:space="0" w:color="auto"/>
                      </w:divBdr>
                      <w:divsChild>
                        <w:div w:id="889223733">
                          <w:marLeft w:val="0"/>
                          <w:marRight w:val="0"/>
                          <w:marTop w:val="0"/>
                          <w:marBottom w:val="0"/>
                          <w:divBdr>
                            <w:top w:val="none" w:sz="0" w:space="0" w:color="auto"/>
                            <w:left w:val="none" w:sz="0" w:space="0" w:color="auto"/>
                            <w:bottom w:val="single" w:sz="6" w:space="0" w:color="E2C6C6"/>
                            <w:right w:val="none" w:sz="0" w:space="0" w:color="auto"/>
                          </w:divBdr>
                        </w:div>
                        <w:div w:id="16865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1986">
      <w:bodyDiv w:val="1"/>
      <w:marLeft w:val="0"/>
      <w:marRight w:val="0"/>
      <w:marTop w:val="0"/>
      <w:marBottom w:val="0"/>
      <w:divBdr>
        <w:top w:val="none" w:sz="0" w:space="0" w:color="auto"/>
        <w:left w:val="none" w:sz="0" w:space="0" w:color="auto"/>
        <w:bottom w:val="none" w:sz="0" w:space="0" w:color="auto"/>
        <w:right w:val="none" w:sz="0" w:space="0" w:color="auto"/>
      </w:divBdr>
      <w:divsChild>
        <w:div w:id="1853058549">
          <w:marLeft w:val="0"/>
          <w:marRight w:val="0"/>
          <w:marTop w:val="0"/>
          <w:marBottom w:val="0"/>
          <w:divBdr>
            <w:top w:val="none" w:sz="0" w:space="0" w:color="auto"/>
            <w:left w:val="none" w:sz="0" w:space="0" w:color="auto"/>
            <w:bottom w:val="none" w:sz="0" w:space="0" w:color="auto"/>
            <w:right w:val="none" w:sz="0" w:space="0" w:color="auto"/>
          </w:divBdr>
          <w:divsChild>
            <w:div w:id="1908955582">
              <w:marLeft w:val="0"/>
              <w:marRight w:val="0"/>
              <w:marTop w:val="0"/>
              <w:marBottom w:val="0"/>
              <w:divBdr>
                <w:top w:val="none" w:sz="0" w:space="0" w:color="auto"/>
                <w:left w:val="none" w:sz="0" w:space="0" w:color="auto"/>
                <w:bottom w:val="none" w:sz="0" w:space="0" w:color="auto"/>
                <w:right w:val="none" w:sz="0" w:space="0" w:color="auto"/>
              </w:divBdr>
              <w:divsChild>
                <w:div w:id="35201296">
                  <w:marLeft w:val="0"/>
                  <w:marRight w:val="0"/>
                  <w:marTop w:val="0"/>
                  <w:marBottom w:val="0"/>
                  <w:divBdr>
                    <w:top w:val="none" w:sz="0" w:space="0" w:color="auto"/>
                    <w:left w:val="none" w:sz="0" w:space="0" w:color="auto"/>
                    <w:bottom w:val="none" w:sz="0" w:space="0" w:color="auto"/>
                    <w:right w:val="none" w:sz="0" w:space="0" w:color="auto"/>
                  </w:divBdr>
                  <w:divsChild>
                    <w:div w:id="1968974327">
                      <w:marLeft w:val="0"/>
                      <w:marRight w:val="0"/>
                      <w:marTop w:val="0"/>
                      <w:marBottom w:val="0"/>
                      <w:divBdr>
                        <w:top w:val="none" w:sz="0" w:space="0" w:color="auto"/>
                        <w:left w:val="none" w:sz="0" w:space="0" w:color="auto"/>
                        <w:bottom w:val="none" w:sz="0" w:space="0" w:color="auto"/>
                        <w:right w:val="none" w:sz="0" w:space="0" w:color="auto"/>
                      </w:divBdr>
                      <w:divsChild>
                        <w:div w:id="314452513">
                          <w:marLeft w:val="0"/>
                          <w:marRight w:val="0"/>
                          <w:marTop w:val="0"/>
                          <w:marBottom w:val="0"/>
                          <w:divBdr>
                            <w:top w:val="none" w:sz="0" w:space="0" w:color="auto"/>
                            <w:left w:val="none" w:sz="0" w:space="0" w:color="auto"/>
                            <w:bottom w:val="single" w:sz="6" w:space="0" w:color="E2C6C6"/>
                            <w:right w:val="none" w:sz="0" w:space="0" w:color="auto"/>
                          </w:divBdr>
                        </w:div>
                        <w:div w:id="2341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gjt@coornhert-gymnasium.n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gjt@coornhert-gymnasium.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3175</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Saskia van der Jagt</dc:creator>
  <cp:lastModifiedBy>Saskia van der Jagt</cp:lastModifiedBy>
  <cp:revision>3</cp:revision>
  <cp:lastPrinted>2012-06-19T09:46:00Z</cp:lastPrinted>
  <dcterms:created xsi:type="dcterms:W3CDTF">2012-12-12T19:45:00Z</dcterms:created>
  <dcterms:modified xsi:type="dcterms:W3CDTF">2012-12-12T19:47:00Z</dcterms:modified>
</cp:coreProperties>
</file>